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A1AB" w14:textId="0B66E066" w:rsidR="005A7E59" w:rsidRDefault="005A7E59" w:rsidP="005A7E5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n-CA"/>
        </w:rPr>
      </w:pPr>
      <w:r w:rsidRPr="44085BBE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UDL Case Study </w:t>
      </w:r>
      <w:r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Worksheet</w:t>
      </w:r>
    </w:p>
    <w:p w14:paraId="12D4666C" w14:textId="04BB64ED" w:rsidR="005A7E59" w:rsidRDefault="005A7E59" w:rsidP="005A7E5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44085BBE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Humanities</w:t>
      </w:r>
    </w:p>
    <w:p w14:paraId="796A028A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2F06902" w14:textId="77777777" w:rsidR="005A7E59" w:rsidRDefault="005A7E59" w:rsidP="005A7E5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44769">
        <w:rPr>
          <w:rFonts w:ascii="Calibri" w:eastAsia="Times New Roman" w:hAnsi="Calibri" w:cs="Calibri"/>
          <w:lang w:val="en-CA"/>
        </w:rPr>
        <w:t>Professor Amelia teaches an Introduction to Sociology course. Her students are diverse and include many international students. This course is a required course for several programs including nursing, social work, and business. The course has traditionally required three essays and a final exam of essay questions. There is a textbook (which can be purchased in print or digital form) and the course is structured around a chapter per week of the semester. </w:t>
      </w:r>
      <w:r w:rsidRPr="00A44769">
        <w:rPr>
          <w:rFonts w:ascii="Calibri" w:eastAsia="Times New Roman" w:hAnsi="Calibri" w:cs="Calibri"/>
        </w:rPr>
        <w:t> </w:t>
      </w:r>
    </w:p>
    <w:p w14:paraId="0BF95BC1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841AF7C" w14:textId="77777777" w:rsidR="005A7E59" w:rsidRDefault="005A7E59" w:rsidP="005A7E5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44769">
        <w:rPr>
          <w:rFonts w:ascii="Calibri" w:eastAsia="Times New Roman" w:hAnsi="Calibri" w:cs="Calibri"/>
          <w:lang w:val="en-CA"/>
        </w:rPr>
        <w:t xml:space="preserve">As many of the students are from different disciplines, and this course is a required course for several programs, the questions about grading focus on what needs to be </w:t>
      </w:r>
      <w:r w:rsidRPr="00A44769">
        <w:rPr>
          <w:rFonts w:ascii="Calibri" w:eastAsia="Times New Roman" w:hAnsi="Calibri" w:cs="Calibri"/>
          <w:i/>
          <w:iCs/>
          <w:lang w:val="en-CA"/>
        </w:rPr>
        <w:t>included</w:t>
      </w:r>
      <w:r w:rsidRPr="00A44769">
        <w:rPr>
          <w:rFonts w:ascii="Calibri" w:eastAsia="Times New Roman" w:hAnsi="Calibri" w:cs="Calibri"/>
          <w:lang w:val="en-CA"/>
        </w:rPr>
        <w:t xml:space="preserve"> and not about what should be </w:t>
      </w:r>
      <w:r w:rsidRPr="00A44769">
        <w:rPr>
          <w:rFonts w:ascii="Calibri" w:eastAsia="Times New Roman" w:hAnsi="Calibri" w:cs="Calibri"/>
          <w:i/>
          <w:iCs/>
          <w:lang w:val="en-CA"/>
        </w:rPr>
        <w:t>learned or understood</w:t>
      </w:r>
      <w:r w:rsidRPr="00A44769">
        <w:rPr>
          <w:rFonts w:ascii="Calibri" w:eastAsia="Times New Roman" w:hAnsi="Calibri" w:cs="Calibri"/>
          <w:lang w:val="en-CA"/>
        </w:rPr>
        <w:t>. </w:t>
      </w:r>
      <w:r w:rsidRPr="00A44769">
        <w:rPr>
          <w:rFonts w:ascii="Calibri" w:eastAsia="Times New Roman" w:hAnsi="Calibri" w:cs="Calibri"/>
        </w:rPr>
        <w:t> </w:t>
      </w:r>
    </w:p>
    <w:p w14:paraId="0AF626FB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0421346" w14:textId="77777777" w:rsidR="005A7E59" w:rsidRDefault="005A7E59" w:rsidP="005A7E5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44769">
        <w:rPr>
          <w:rFonts w:ascii="Calibri" w:eastAsia="Times New Roman" w:hAnsi="Calibri" w:cs="Calibri"/>
          <w:lang w:val="en-CA"/>
        </w:rPr>
        <w:t>Professor Amelia wants to make some changes to the course so that students find greater value. She feels that a deeper understanding of the topics can assist the students to better appreciate underlying issues related to sociology and inclusion.</w:t>
      </w:r>
      <w:r w:rsidRPr="00A44769">
        <w:rPr>
          <w:rFonts w:ascii="Calibri" w:eastAsia="Times New Roman" w:hAnsi="Calibri" w:cs="Calibri"/>
        </w:rPr>
        <w:t> </w:t>
      </w:r>
    </w:p>
    <w:p w14:paraId="21EA1EBA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75665B" w:rsidRPr="00A44769" w14:paraId="0C3CB9B0" w14:textId="77777777" w:rsidTr="0075665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DA98530" w14:textId="76730248" w:rsidR="0075665B" w:rsidRPr="00A44769" w:rsidRDefault="0075665B" w:rsidP="00756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Engagement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2F2"/>
            <w:hideMark/>
          </w:tcPr>
          <w:p w14:paraId="5B673E14" w14:textId="5F00A302" w:rsidR="0075665B" w:rsidRPr="00A44769" w:rsidRDefault="0075665B" w:rsidP="00756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Representation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2C57596" w14:textId="14803A82" w:rsidR="0075665B" w:rsidRPr="00A44769" w:rsidRDefault="0075665B" w:rsidP="00756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Action &amp; Expression</w:t>
            </w:r>
          </w:p>
        </w:tc>
      </w:tr>
      <w:tr w:rsidR="005A7E59" w:rsidRPr="00A44769" w14:paraId="2E151BA0" w14:textId="77777777" w:rsidTr="0075665B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C3F46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activities or topics about this course capture the learners'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3B042BF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2A173371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71D3CEF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7B77039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7358F48D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A7C1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is information for this course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26B8F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do learners express what they know?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  <w:tr w:rsidR="005A7E59" w:rsidRPr="00A44769" w14:paraId="742F23C5" w14:textId="77777777" w:rsidTr="0075665B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19852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foster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5CD81C4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47F81F5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4D6E5A2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33444F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7461AF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37850C6F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D997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enhance how information is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A327A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could allow other ways of action and expression? 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E0AD7C4" w14:textId="77777777" w:rsidR="005A7E59" w:rsidRDefault="005A7E59"/>
    <w:sectPr w:rsidR="005A7E5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300E" w14:textId="77777777" w:rsidR="000B4337" w:rsidRDefault="000B4337" w:rsidP="005A7E59">
      <w:pPr>
        <w:spacing w:after="0" w:line="240" w:lineRule="auto"/>
      </w:pPr>
      <w:r>
        <w:separator/>
      </w:r>
    </w:p>
  </w:endnote>
  <w:endnote w:type="continuationSeparator" w:id="0">
    <w:p w14:paraId="2E45387F" w14:textId="77777777" w:rsidR="000B4337" w:rsidRDefault="000B4337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302B647E" w:rsidR="005A7E59" w:rsidRPr="005A7E59" w:rsidRDefault="00DE4EA0" w:rsidP="005A7E59">
    <w:pPr>
      <w:jc w:val="right"/>
      <w:rPr>
        <w:rFonts w:ascii="Times New Roman" w:eastAsia="Times New Roman" w:hAnsi="Times New Roman" w:cs="Times New Roman"/>
        <w:sz w:val="20"/>
        <w:szCs w:val="20"/>
        <w:lang w:val="en-CA"/>
      </w:rPr>
    </w:pPr>
    <w:r w:rsidRPr="004B3972">
      <w:rPr>
        <w:i/>
        <w:iCs/>
        <w:color w:val="AEAAAA" w:themeColor="background2" w:themeShade="BF"/>
      </w:rPr>
      <w:t>Adapted from Clyne, C. &amp; Goel, T. (2022</w:t>
    </w:r>
    <w:r w:rsidR="0004702E" w:rsidRPr="004B3972">
      <w:rPr>
        <w:i/>
        <w:iCs/>
        <w:color w:val="AEAAAA" w:themeColor="background2" w:themeShade="BF"/>
      </w:rPr>
      <w:t>).</w:t>
    </w:r>
    <w:r>
      <w:rPr>
        <w:color w:val="AEAAAA" w:themeColor="background2" w:themeShade="BF"/>
      </w:rPr>
      <w:t xml:space="preserve"> </w:t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fldChar w:fldCharType="begin"/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fldChar w:fldCharType="separate"/>
    </w:r>
    <w:r w:rsidR="005A7E59" w:rsidRPr="00EF7BEE">
      <w:rPr>
        <w:rFonts w:ascii="Times New Roman" w:eastAsia="Times New Roman" w:hAnsi="Times New Roman" w:cs="Times New Roman"/>
        <w:noProof/>
        <w:sz w:val="20"/>
        <w:szCs w:val="20"/>
        <w:lang w:val="en-CA"/>
      </w:rPr>
      <w:drawing>
        <wp:inline distT="0" distB="0" distL="0" distR="0" wp14:anchorId="54F2B085" wp14:editId="7D6ABAB3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6620" w14:textId="77777777" w:rsidR="000B4337" w:rsidRDefault="000B4337" w:rsidP="005A7E59">
      <w:pPr>
        <w:spacing w:after="0" w:line="240" w:lineRule="auto"/>
      </w:pPr>
      <w:r>
        <w:separator/>
      </w:r>
    </w:p>
  </w:footnote>
  <w:footnote w:type="continuationSeparator" w:id="0">
    <w:p w14:paraId="4E18B101" w14:textId="77777777" w:rsidR="000B4337" w:rsidRDefault="000B4337" w:rsidP="005A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4702E"/>
    <w:rsid w:val="000B4337"/>
    <w:rsid w:val="00411DB8"/>
    <w:rsid w:val="004B3972"/>
    <w:rsid w:val="005A7E59"/>
    <w:rsid w:val="0075665B"/>
    <w:rsid w:val="00D04917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4</cp:revision>
  <dcterms:created xsi:type="dcterms:W3CDTF">2022-08-16T20:52:00Z</dcterms:created>
  <dcterms:modified xsi:type="dcterms:W3CDTF">2022-08-17T16:59:00Z</dcterms:modified>
</cp:coreProperties>
</file>